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90383">
        <w:rPr>
          <w:sz w:val="28"/>
          <w:szCs w:val="28"/>
        </w:rPr>
        <w:t xml:space="preserve">31 </w:t>
      </w:r>
      <w:r w:rsidR="00D6357B">
        <w:rPr>
          <w:sz w:val="28"/>
          <w:szCs w:val="28"/>
        </w:rPr>
        <w:t xml:space="preserve">августа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№</w:t>
      </w:r>
      <w:r>
        <w:rPr>
          <w:sz w:val="28"/>
          <w:szCs w:val="28"/>
        </w:rPr>
        <w:t xml:space="preserve"> </w:t>
      </w:r>
      <w:r w:rsidR="00E90383">
        <w:rPr>
          <w:sz w:val="28"/>
          <w:szCs w:val="28"/>
        </w:rPr>
        <w:t>85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A396C" w:rsidRDefault="009A396C" w:rsidP="00D35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6357B">
        <w:rPr>
          <w:b/>
          <w:sz w:val="28"/>
          <w:szCs w:val="28"/>
        </w:rPr>
        <w:t xml:space="preserve">оложения о порядке предоставления </w:t>
      </w:r>
    </w:p>
    <w:p w:rsidR="00D3590A" w:rsidRPr="00D6357B" w:rsidRDefault="00D6357B" w:rsidP="00D35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прокуратуру Зеленоградского района нормативных правовых актов и проектов нормативных правовых актов окружного Совета депутатов муниципального образования «Зеленоградский городской округ</w:t>
      </w:r>
      <w:r w:rsidR="009A396C">
        <w:rPr>
          <w:b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D6357B">
        <w:rPr>
          <w:b/>
          <w:sz w:val="28"/>
          <w:szCs w:val="28"/>
        </w:rPr>
        <w:t>для проверки на предмет законности и проведения антикоррупционной экспертизы</w:t>
      </w:r>
    </w:p>
    <w:p w:rsidR="002457E1" w:rsidRPr="00B00B87" w:rsidRDefault="002457E1" w:rsidP="00D3590A">
      <w:pPr>
        <w:autoSpaceDE w:val="0"/>
        <w:autoSpaceDN w:val="0"/>
        <w:adjustRightInd w:val="0"/>
        <w:jc w:val="center"/>
        <w:rPr>
          <w:b/>
        </w:rPr>
      </w:pPr>
    </w:p>
    <w:p w:rsidR="00F12C7F" w:rsidRPr="00B00B87" w:rsidRDefault="00F12C7F" w:rsidP="00D3590A">
      <w:pPr>
        <w:ind w:firstLine="540"/>
        <w:jc w:val="both"/>
        <w:rPr>
          <w:sz w:val="27"/>
          <w:szCs w:val="27"/>
        </w:rPr>
      </w:pPr>
      <w:r w:rsidRPr="00B00B87">
        <w:rPr>
          <w:sz w:val="27"/>
          <w:szCs w:val="27"/>
        </w:rPr>
        <w:t xml:space="preserve">         </w:t>
      </w:r>
      <w:r w:rsidR="009A396C" w:rsidRPr="00B00B87">
        <w:rPr>
          <w:sz w:val="27"/>
          <w:szCs w:val="27"/>
        </w:rPr>
        <w:t>В соответствии с Ф</w:t>
      </w:r>
      <w:r w:rsidR="00D6357B" w:rsidRPr="00B00B87">
        <w:rPr>
          <w:sz w:val="27"/>
          <w:szCs w:val="27"/>
        </w:rPr>
        <w:t xml:space="preserve">едеральными законами от 6 октября 2003 года №131-ФЗ «Об общих принципах организации местного самоуправления в Российской Федерации», от 17 января 1992 года №2202-1 «О прокуратуре Российской Федерации», от 17 июля 2009 года №172-ФЗ «Об антикоррупционной экспертизе нормативных правовых актов и проектов нормативных правовых актов», руководствуясь Уставом муниципального </w:t>
      </w:r>
      <w:r w:rsidR="00017586" w:rsidRPr="00B00B87">
        <w:rPr>
          <w:sz w:val="27"/>
          <w:szCs w:val="27"/>
        </w:rPr>
        <w:t xml:space="preserve"> </w:t>
      </w:r>
      <w:r w:rsidR="00D6357B" w:rsidRPr="00B00B87">
        <w:rPr>
          <w:sz w:val="27"/>
          <w:szCs w:val="27"/>
        </w:rPr>
        <w:t xml:space="preserve">образования «Зеленоградский городской округ», </w:t>
      </w:r>
      <w:r w:rsidR="00D3590A" w:rsidRPr="00B00B87">
        <w:rPr>
          <w:sz w:val="27"/>
          <w:szCs w:val="27"/>
        </w:rPr>
        <w:t>окружной</w:t>
      </w:r>
      <w:r w:rsidRPr="00B00B87">
        <w:rPr>
          <w:sz w:val="27"/>
          <w:szCs w:val="27"/>
        </w:rPr>
        <w:t xml:space="preserve"> Совет депутатов муниципального образования «Зеленоградский городской округ»  </w:t>
      </w:r>
    </w:p>
    <w:p w:rsidR="00F12C7F" w:rsidRPr="00B00B87" w:rsidRDefault="00F12C7F" w:rsidP="00F12C7F">
      <w:pPr>
        <w:autoSpaceDE w:val="0"/>
        <w:autoSpaceDN w:val="0"/>
        <w:adjustRightInd w:val="0"/>
        <w:ind w:firstLine="540"/>
        <w:jc w:val="both"/>
      </w:pPr>
    </w:p>
    <w:p w:rsidR="00F12C7F" w:rsidRPr="00B00B87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B00B87">
        <w:rPr>
          <w:b/>
          <w:sz w:val="27"/>
          <w:szCs w:val="27"/>
        </w:rPr>
        <w:t>РЕШИЛ:</w:t>
      </w:r>
    </w:p>
    <w:p w:rsidR="00F12C7F" w:rsidRPr="00B00B87" w:rsidRDefault="00F12C7F" w:rsidP="00F12C7F">
      <w:pPr>
        <w:autoSpaceDE w:val="0"/>
        <w:autoSpaceDN w:val="0"/>
        <w:adjustRightInd w:val="0"/>
        <w:ind w:firstLine="540"/>
        <w:jc w:val="center"/>
      </w:pPr>
    </w:p>
    <w:p w:rsidR="00F12C7F" w:rsidRPr="00B00B87" w:rsidRDefault="00B116A2" w:rsidP="00B116A2">
      <w:pPr>
        <w:pStyle w:val="a6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B00B87">
        <w:rPr>
          <w:sz w:val="27"/>
          <w:szCs w:val="27"/>
        </w:rPr>
        <w:t xml:space="preserve">1. </w:t>
      </w:r>
      <w:r w:rsidR="00CF1020" w:rsidRPr="00B00B87">
        <w:rPr>
          <w:sz w:val="27"/>
          <w:szCs w:val="27"/>
        </w:rPr>
        <w:t>Утвердить п</w:t>
      </w:r>
      <w:r w:rsidR="00D6357B" w:rsidRPr="00B00B87">
        <w:rPr>
          <w:sz w:val="27"/>
          <w:szCs w:val="27"/>
        </w:rPr>
        <w:t>оложение о порядке предоставления в прокуратуру Зеленоградского района нормативных правовых актов и проектов нормативных правовых актов окружного Совета депутатов муниципального образования «Зеленоградский городской округ», для проверки на предмет законности и проведения антикоррупционной экспертизы согласно приложению.</w:t>
      </w:r>
    </w:p>
    <w:p w:rsidR="00F12C7F" w:rsidRPr="00B00B87" w:rsidRDefault="00F12C7F" w:rsidP="00F12C7F">
      <w:pPr>
        <w:ind w:firstLine="540"/>
        <w:jc w:val="both"/>
        <w:rPr>
          <w:sz w:val="27"/>
          <w:szCs w:val="27"/>
        </w:rPr>
      </w:pPr>
      <w:r w:rsidRPr="00B00B87">
        <w:rPr>
          <w:sz w:val="27"/>
          <w:szCs w:val="27"/>
        </w:rPr>
        <w:t xml:space="preserve">2. </w:t>
      </w:r>
      <w:r w:rsidR="00B116A2" w:rsidRPr="00B00B87">
        <w:rPr>
          <w:sz w:val="27"/>
          <w:szCs w:val="27"/>
        </w:rPr>
        <w:t xml:space="preserve"> </w:t>
      </w:r>
      <w:r w:rsidRPr="00B00B87">
        <w:rPr>
          <w:sz w:val="27"/>
          <w:szCs w:val="27"/>
        </w:rPr>
        <w:t>Опубликовать решение в газете «Волна» и разместить на</w:t>
      </w:r>
      <w:r w:rsidR="00D6357B" w:rsidRPr="00B00B87">
        <w:rPr>
          <w:sz w:val="27"/>
          <w:szCs w:val="27"/>
        </w:rPr>
        <w:t xml:space="preserve"> </w:t>
      </w:r>
      <w:r w:rsidRPr="00B00B87">
        <w:rPr>
          <w:sz w:val="27"/>
          <w:szCs w:val="27"/>
        </w:rPr>
        <w:t xml:space="preserve">официальном сайте муниципального образования «Зеленоградский городской округ». </w:t>
      </w:r>
    </w:p>
    <w:p w:rsidR="00F12C7F" w:rsidRDefault="00F12C7F" w:rsidP="00F12C7F">
      <w:pPr>
        <w:tabs>
          <w:tab w:val="left" w:pos="567"/>
        </w:tabs>
        <w:jc w:val="both"/>
        <w:rPr>
          <w:sz w:val="27"/>
          <w:szCs w:val="27"/>
        </w:rPr>
      </w:pPr>
      <w:r w:rsidRPr="00017586">
        <w:rPr>
          <w:sz w:val="27"/>
          <w:szCs w:val="27"/>
        </w:rPr>
        <w:tab/>
      </w:r>
      <w:r w:rsidR="00017586" w:rsidRPr="00B00B87">
        <w:rPr>
          <w:sz w:val="27"/>
          <w:szCs w:val="27"/>
        </w:rPr>
        <w:t>3</w:t>
      </w:r>
      <w:r w:rsidRPr="00B00B87">
        <w:rPr>
          <w:sz w:val="27"/>
          <w:szCs w:val="27"/>
        </w:rPr>
        <w:t xml:space="preserve">. Решение вступает в силу со дня </w:t>
      </w:r>
      <w:r w:rsidR="00611032">
        <w:rPr>
          <w:sz w:val="27"/>
          <w:szCs w:val="27"/>
        </w:rPr>
        <w:t>принятия</w:t>
      </w:r>
      <w:r w:rsidRPr="00B00B87">
        <w:rPr>
          <w:sz w:val="27"/>
          <w:szCs w:val="27"/>
        </w:rPr>
        <w:t>.</w:t>
      </w:r>
    </w:p>
    <w:p w:rsidR="00B00B87" w:rsidRPr="00B00B87" w:rsidRDefault="00B00B87" w:rsidP="00F12C7F">
      <w:pPr>
        <w:tabs>
          <w:tab w:val="left" w:pos="567"/>
        </w:tabs>
        <w:jc w:val="both"/>
        <w:rPr>
          <w:sz w:val="27"/>
          <w:szCs w:val="27"/>
        </w:rPr>
      </w:pPr>
    </w:p>
    <w:p w:rsidR="00F12C7F" w:rsidRPr="00F12C7F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Глава муниципального образования</w:t>
      </w:r>
    </w:p>
    <w:p w:rsidR="007F6BEF" w:rsidRDefault="00F12C7F" w:rsidP="002A7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«Зеленоградский городс</w:t>
      </w:r>
      <w:r>
        <w:rPr>
          <w:sz w:val="28"/>
          <w:szCs w:val="28"/>
        </w:rPr>
        <w:t xml:space="preserve">кой округ»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С.В. Кулаков</w:t>
      </w:r>
    </w:p>
    <w:p w:rsidR="00B116D3" w:rsidRPr="00B116D3" w:rsidRDefault="00B116D3" w:rsidP="00B116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6D3">
        <w:rPr>
          <w:sz w:val="28"/>
          <w:szCs w:val="28"/>
        </w:rPr>
        <w:lastRenderedPageBreak/>
        <w:t xml:space="preserve">Приложение </w:t>
      </w:r>
    </w:p>
    <w:p w:rsidR="00B116D3" w:rsidRPr="00B116D3" w:rsidRDefault="00B116D3" w:rsidP="00B116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6D3">
        <w:rPr>
          <w:sz w:val="28"/>
          <w:szCs w:val="28"/>
        </w:rPr>
        <w:t>к решению окружного Совета депутатов</w:t>
      </w:r>
    </w:p>
    <w:p w:rsidR="00B116D3" w:rsidRPr="00B116D3" w:rsidRDefault="00B116D3" w:rsidP="00B116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6D3">
        <w:rPr>
          <w:sz w:val="28"/>
          <w:szCs w:val="28"/>
        </w:rPr>
        <w:t xml:space="preserve">муниципального образования </w:t>
      </w:r>
    </w:p>
    <w:p w:rsidR="00B116D3" w:rsidRDefault="00B116D3" w:rsidP="00B116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6D3">
        <w:rPr>
          <w:sz w:val="28"/>
          <w:szCs w:val="28"/>
        </w:rPr>
        <w:t>«Зеленоградский городской округ»</w:t>
      </w:r>
    </w:p>
    <w:p w:rsidR="00B116D3" w:rsidRDefault="00E90383" w:rsidP="00B116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</w:t>
      </w:r>
      <w:r w:rsidR="00B116D3">
        <w:rPr>
          <w:sz w:val="28"/>
          <w:szCs w:val="28"/>
        </w:rPr>
        <w:t xml:space="preserve"> августа 2016 года №</w:t>
      </w:r>
      <w:r>
        <w:rPr>
          <w:sz w:val="28"/>
          <w:szCs w:val="28"/>
        </w:rPr>
        <w:t>85</w:t>
      </w:r>
    </w:p>
    <w:p w:rsidR="00B116D3" w:rsidRDefault="00B116D3" w:rsidP="00B116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16D3" w:rsidRPr="00B116D3" w:rsidRDefault="00B116D3" w:rsidP="00B11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16D3">
        <w:rPr>
          <w:b/>
          <w:sz w:val="28"/>
          <w:szCs w:val="28"/>
        </w:rPr>
        <w:t>ПОЛОЖЕНИЕ</w:t>
      </w:r>
    </w:p>
    <w:p w:rsidR="00B116D3" w:rsidRDefault="00382B6B" w:rsidP="00B116D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116D3" w:rsidRPr="00B116D3">
        <w:rPr>
          <w:b/>
          <w:sz w:val="28"/>
          <w:szCs w:val="28"/>
        </w:rPr>
        <w:t>порядке предоставления в прокуратуру</w:t>
      </w:r>
      <w:r w:rsidR="00B116D3">
        <w:rPr>
          <w:b/>
          <w:sz w:val="28"/>
          <w:szCs w:val="28"/>
        </w:rPr>
        <w:t xml:space="preserve"> Зеленоградского района нормативных правовых актов и проектов нормативных правовых актов окружного Совета депутатов муниципального образования «Зеленоградский городской округ»</w:t>
      </w:r>
      <w:r w:rsidR="00B116D3">
        <w:rPr>
          <w:b/>
          <w:i/>
          <w:sz w:val="28"/>
          <w:szCs w:val="28"/>
        </w:rPr>
        <w:t xml:space="preserve"> </w:t>
      </w:r>
      <w:r w:rsidR="00B116D3" w:rsidRPr="00D6357B">
        <w:rPr>
          <w:b/>
          <w:sz w:val="28"/>
          <w:szCs w:val="28"/>
        </w:rPr>
        <w:t>для проверки на предмет законности и проведения антикоррупционной экспертизы</w:t>
      </w:r>
    </w:p>
    <w:p w:rsidR="00B116D3" w:rsidRDefault="00B116D3" w:rsidP="00B116D3">
      <w:pPr>
        <w:ind w:firstLine="540"/>
        <w:jc w:val="center"/>
        <w:rPr>
          <w:b/>
          <w:sz w:val="28"/>
          <w:szCs w:val="28"/>
        </w:rPr>
      </w:pPr>
    </w:p>
    <w:p w:rsidR="00B116D3" w:rsidRDefault="00B116D3" w:rsidP="00B116D3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116D3" w:rsidRPr="00B116D3" w:rsidRDefault="00B116D3" w:rsidP="00B116D3">
      <w:pPr>
        <w:pStyle w:val="a6"/>
        <w:ind w:left="1260"/>
        <w:rPr>
          <w:b/>
          <w:sz w:val="28"/>
          <w:szCs w:val="28"/>
        </w:rPr>
      </w:pPr>
      <w:bookmarkStart w:id="0" w:name="_GoBack"/>
      <w:bookmarkEnd w:id="0"/>
    </w:p>
    <w:p w:rsidR="00B116D3" w:rsidRDefault="00B116D3" w:rsidP="00B116D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116D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CF1020">
        <w:rPr>
          <w:sz w:val="28"/>
          <w:szCs w:val="28"/>
        </w:rPr>
        <w:t>п</w:t>
      </w:r>
      <w:r>
        <w:rPr>
          <w:sz w:val="28"/>
          <w:szCs w:val="28"/>
        </w:rPr>
        <w:t>оложение устанавливает порядок предоставления в прокуратуру Зеленоградского района принятых окружным Советом депутатов муниципального образования «Зеленоградский городской округ» (далее – окружной Совет депутатов)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 июля 2009 года №172-ФЗ «Об антикоррупционной экспертизе нормативных правовых актов и проектов нормативных правовых актов» и стать</w:t>
      </w:r>
      <w:r w:rsidR="00D26BA9">
        <w:rPr>
          <w:sz w:val="28"/>
          <w:szCs w:val="28"/>
        </w:rPr>
        <w:t>ей</w:t>
      </w:r>
      <w:r>
        <w:rPr>
          <w:sz w:val="28"/>
          <w:szCs w:val="28"/>
        </w:rPr>
        <w:t xml:space="preserve"> 9.1 Федерального закона </w:t>
      </w:r>
      <w:r w:rsidRPr="00D6357B">
        <w:rPr>
          <w:sz w:val="28"/>
          <w:szCs w:val="28"/>
        </w:rPr>
        <w:t>от 17 января 1992 года №2202-1 «О прокуратуре Российской Федерации»</w:t>
      </w:r>
      <w:r>
        <w:rPr>
          <w:sz w:val="28"/>
          <w:szCs w:val="28"/>
        </w:rPr>
        <w:t>.</w:t>
      </w:r>
    </w:p>
    <w:p w:rsidR="00B116D3" w:rsidRDefault="00B116D3" w:rsidP="00B116D3">
      <w:pPr>
        <w:ind w:firstLine="540"/>
        <w:jc w:val="center"/>
        <w:rPr>
          <w:b/>
          <w:sz w:val="28"/>
          <w:szCs w:val="28"/>
        </w:rPr>
      </w:pPr>
    </w:p>
    <w:p w:rsidR="00B116D3" w:rsidRDefault="00B116D3" w:rsidP="00B116D3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в прокуратуру Зеленоградского района принятых окружны</w:t>
      </w:r>
      <w:r w:rsidR="00EE5BC7">
        <w:rPr>
          <w:b/>
          <w:sz w:val="28"/>
          <w:szCs w:val="28"/>
        </w:rPr>
        <w:t>м Советом депутатов нормативных правовых актов, а также проектов нормативных правовых актов</w:t>
      </w:r>
    </w:p>
    <w:p w:rsidR="00EE5BC7" w:rsidRDefault="00EE5BC7" w:rsidP="00EE5BC7">
      <w:pPr>
        <w:rPr>
          <w:b/>
          <w:sz w:val="28"/>
          <w:szCs w:val="28"/>
        </w:rPr>
      </w:pPr>
    </w:p>
    <w:p w:rsidR="005474FE" w:rsidRDefault="00EE5BC7" w:rsidP="005474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E5BC7">
        <w:rPr>
          <w:sz w:val="28"/>
          <w:szCs w:val="28"/>
        </w:rPr>
        <w:t>Проекты нормативных правовых актов (далее – проекты НПА)</w:t>
      </w:r>
      <w:r>
        <w:rPr>
          <w:sz w:val="28"/>
          <w:szCs w:val="28"/>
        </w:rPr>
        <w:t xml:space="preserve"> </w:t>
      </w:r>
      <w:r w:rsidR="00631736">
        <w:rPr>
          <w:sz w:val="28"/>
          <w:szCs w:val="28"/>
        </w:rPr>
        <w:t>направляются</w:t>
      </w:r>
      <w:r w:rsidRPr="00EE5BC7">
        <w:rPr>
          <w:sz w:val="28"/>
          <w:szCs w:val="28"/>
        </w:rPr>
        <w:t xml:space="preserve"> в прокуратуру Зеленоградского района (далее –</w:t>
      </w:r>
      <w:r w:rsidR="005474FE">
        <w:rPr>
          <w:sz w:val="28"/>
          <w:szCs w:val="28"/>
        </w:rPr>
        <w:t xml:space="preserve"> п</w:t>
      </w:r>
      <w:r w:rsidRPr="00EE5BC7">
        <w:rPr>
          <w:sz w:val="28"/>
          <w:szCs w:val="28"/>
        </w:rPr>
        <w:t xml:space="preserve">рокуратура) </w:t>
      </w:r>
      <w:r w:rsidR="005474FE">
        <w:rPr>
          <w:sz w:val="28"/>
          <w:szCs w:val="28"/>
        </w:rPr>
        <w:t xml:space="preserve">не позднее </w:t>
      </w:r>
      <w:r w:rsidR="005474FE" w:rsidRPr="00631736">
        <w:rPr>
          <w:sz w:val="28"/>
          <w:szCs w:val="28"/>
        </w:rPr>
        <w:t xml:space="preserve">чем за 5 </w:t>
      </w:r>
      <w:r w:rsidR="00631736">
        <w:rPr>
          <w:sz w:val="28"/>
          <w:szCs w:val="28"/>
        </w:rPr>
        <w:t xml:space="preserve">(пять) </w:t>
      </w:r>
      <w:r w:rsidR="005474FE" w:rsidRPr="00631736">
        <w:rPr>
          <w:sz w:val="28"/>
          <w:szCs w:val="28"/>
        </w:rPr>
        <w:t xml:space="preserve">рабочих </w:t>
      </w:r>
      <w:r w:rsidR="005474FE">
        <w:rPr>
          <w:sz w:val="28"/>
          <w:szCs w:val="28"/>
        </w:rPr>
        <w:t>дней до планируемой даты их рассмотрения и принятия.</w:t>
      </w:r>
    </w:p>
    <w:p w:rsidR="005474FE" w:rsidRDefault="005474FE" w:rsidP="005474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срочного рассмотрения и принятия нормативного правового акта срок направления проекта НПА может быть сокращен по согласованию с прокуратурой.</w:t>
      </w:r>
    </w:p>
    <w:p w:rsidR="00EE5BC7" w:rsidRDefault="005474FE" w:rsidP="005474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Нормативные правовые акты (далее – НПА) </w:t>
      </w:r>
      <w:r w:rsidR="00631736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в прокуратуру не позднее 5 (пяти) рабочих дней со дня их подписания в установленном порядке.</w:t>
      </w:r>
    </w:p>
    <w:p w:rsidR="005474FE" w:rsidRDefault="005474FE" w:rsidP="005474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поступления проекта НПА в прокуратуру является день его регистрации в канцелярии прокуратуры.</w:t>
      </w:r>
    </w:p>
    <w:p w:rsidR="005474FE" w:rsidRDefault="005474FE" w:rsidP="005474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Обязанность по обеспечению направления в прокуратуру НПА, проектов НПА в установленные сроки возлагается на ответственное </w:t>
      </w:r>
      <w:r>
        <w:rPr>
          <w:sz w:val="28"/>
          <w:szCs w:val="28"/>
        </w:rPr>
        <w:lastRenderedPageBreak/>
        <w:t>должностное лицо аппарата окружного Совета депутатов, которое организует процесс их направления в прокуратуру, осуществляет контроль за соблюдением сроков их направления, ведет учет направленных в прокуратуру НПА</w:t>
      </w:r>
      <w:r w:rsidR="00631736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проектов НПА, а также заключений на НПА и в установленных Федеральным законом от 17 июля 2009 года №172-ФЗ «Об антикоррупционной экспертизе нормативных правовых актов и проектов нормативных правовых актов» </w:t>
      </w:r>
      <w:r w:rsidR="002B1954">
        <w:rPr>
          <w:sz w:val="28"/>
          <w:szCs w:val="28"/>
        </w:rPr>
        <w:t>случаях ведет учет поступивших из прокуратуры требований прокурора об изменении НПА</w:t>
      </w:r>
      <w:r w:rsidR="00631736">
        <w:rPr>
          <w:sz w:val="28"/>
          <w:szCs w:val="28"/>
        </w:rPr>
        <w:t>,</w:t>
      </w:r>
      <w:r w:rsidR="002B1954">
        <w:rPr>
          <w:sz w:val="28"/>
          <w:szCs w:val="28"/>
        </w:rPr>
        <w:t xml:space="preserve"> проектов НПА.</w:t>
      </w:r>
    </w:p>
    <w:p w:rsidR="002B1954" w:rsidRDefault="00631736" w:rsidP="005474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НПА, </w:t>
      </w:r>
      <w:r w:rsidR="002B1954">
        <w:rPr>
          <w:sz w:val="28"/>
          <w:szCs w:val="28"/>
        </w:rPr>
        <w:t xml:space="preserve">проекты НПА направляются в прокуратуру на бумажном носителе за подписью </w:t>
      </w:r>
      <w:r w:rsidR="00A56674">
        <w:rPr>
          <w:sz w:val="28"/>
          <w:szCs w:val="28"/>
        </w:rPr>
        <w:t>главы муниципального образования «Зеленоградский городской округ»</w:t>
      </w:r>
      <w:r w:rsidR="002B1954">
        <w:rPr>
          <w:sz w:val="28"/>
          <w:szCs w:val="28"/>
        </w:rPr>
        <w:t>. Дополнительно в случае наличия технической возможности проекты НПА предоставляются в электронной форме посредством электронной почты.</w:t>
      </w:r>
    </w:p>
    <w:p w:rsidR="002B1954" w:rsidRDefault="002B1954" w:rsidP="005474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из прокуратуры отрицательного заключения на проект НПА проект подлежит доработке с учетом выявленных недостатков, изложенных в заключении прокурора, приводится в соответствие с действующим законодательством и повторно направляется в прокуратуру для проведения антикоррупционной и правовой экспертизы.</w:t>
      </w:r>
    </w:p>
    <w:p w:rsidR="002B1954" w:rsidRDefault="002B1954" w:rsidP="002B1954">
      <w:pPr>
        <w:pStyle w:val="a6"/>
        <w:ind w:left="709"/>
        <w:jc w:val="both"/>
        <w:rPr>
          <w:sz w:val="28"/>
          <w:szCs w:val="28"/>
        </w:rPr>
      </w:pPr>
    </w:p>
    <w:p w:rsidR="002B1954" w:rsidRDefault="002B1954" w:rsidP="002B1954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сверок с прокуратурой </w:t>
      </w:r>
    </w:p>
    <w:p w:rsidR="002B1954" w:rsidRDefault="002B1954" w:rsidP="002B1954">
      <w:pPr>
        <w:rPr>
          <w:b/>
          <w:sz w:val="28"/>
          <w:szCs w:val="28"/>
        </w:rPr>
      </w:pPr>
    </w:p>
    <w:p w:rsidR="002B1954" w:rsidRDefault="002B1954" w:rsidP="002B1954">
      <w:pPr>
        <w:pStyle w:val="a6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2B1954">
        <w:rPr>
          <w:sz w:val="28"/>
          <w:szCs w:val="28"/>
        </w:rPr>
        <w:t xml:space="preserve">Ежемесячно, не позднее последнего рабочего дня текущего месяца, ответственным должностным лицом </w:t>
      </w:r>
      <w:r>
        <w:rPr>
          <w:sz w:val="28"/>
          <w:szCs w:val="28"/>
        </w:rPr>
        <w:t>аппарата окружного Совета депутатов в прокуратуру направляется реестр принятых в текущем месяце НПА.</w:t>
      </w:r>
      <w:r w:rsidR="00A56674">
        <w:rPr>
          <w:sz w:val="28"/>
          <w:szCs w:val="28"/>
        </w:rPr>
        <w:t xml:space="preserve"> </w:t>
      </w:r>
    </w:p>
    <w:p w:rsidR="00B9576F" w:rsidRDefault="00B9576F" w:rsidP="00B9576F">
      <w:pPr>
        <w:pStyle w:val="a6"/>
        <w:ind w:left="568"/>
        <w:jc w:val="both"/>
        <w:rPr>
          <w:sz w:val="28"/>
          <w:szCs w:val="28"/>
        </w:rPr>
      </w:pPr>
    </w:p>
    <w:p w:rsidR="00B9576F" w:rsidRDefault="00B9576F" w:rsidP="00B9576F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9576F">
        <w:rPr>
          <w:b/>
          <w:sz w:val="28"/>
          <w:szCs w:val="28"/>
        </w:rPr>
        <w:t>Ответственность за неисполнение настоящего порядка</w:t>
      </w:r>
    </w:p>
    <w:p w:rsidR="00B9576F" w:rsidRDefault="00B9576F" w:rsidP="00B9576F">
      <w:pPr>
        <w:pStyle w:val="a6"/>
        <w:ind w:left="1260"/>
        <w:rPr>
          <w:b/>
          <w:sz w:val="28"/>
          <w:szCs w:val="28"/>
        </w:rPr>
      </w:pPr>
    </w:p>
    <w:p w:rsidR="00B9576F" w:rsidRDefault="00B9576F" w:rsidP="00B9576F">
      <w:pPr>
        <w:pStyle w:val="a6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B9576F">
        <w:rPr>
          <w:sz w:val="28"/>
          <w:szCs w:val="28"/>
        </w:rPr>
        <w:t xml:space="preserve"> За нарушение настоящего порядка должностное лицо, ответственное за предоставление</w:t>
      </w:r>
      <w:r w:rsidR="00A56674">
        <w:rPr>
          <w:sz w:val="28"/>
          <w:szCs w:val="28"/>
        </w:rPr>
        <w:t xml:space="preserve"> в прокуратуру НПА, проектов НПА</w:t>
      </w:r>
      <w:r w:rsidRPr="00B9576F">
        <w:rPr>
          <w:sz w:val="28"/>
          <w:szCs w:val="28"/>
        </w:rPr>
        <w:t xml:space="preserve">, несет ответственность в соответствии с требованиями </w:t>
      </w:r>
      <w:r w:rsidR="00A56674">
        <w:rPr>
          <w:sz w:val="28"/>
          <w:szCs w:val="28"/>
        </w:rPr>
        <w:t xml:space="preserve">действующего </w:t>
      </w:r>
      <w:r w:rsidRPr="00B9576F">
        <w:rPr>
          <w:sz w:val="28"/>
          <w:szCs w:val="28"/>
        </w:rPr>
        <w:t>законодательства.</w:t>
      </w:r>
    </w:p>
    <w:p w:rsidR="00B9576F" w:rsidRDefault="00B9576F" w:rsidP="00B9576F">
      <w:pPr>
        <w:pStyle w:val="a6"/>
        <w:ind w:left="568"/>
        <w:jc w:val="both"/>
        <w:rPr>
          <w:sz w:val="28"/>
          <w:szCs w:val="28"/>
        </w:rPr>
      </w:pPr>
    </w:p>
    <w:p w:rsidR="00B9576F" w:rsidRPr="00262FF0" w:rsidRDefault="00B9576F" w:rsidP="00262FF0">
      <w:pPr>
        <w:jc w:val="center"/>
        <w:rPr>
          <w:sz w:val="28"/>
          <w:szCs w:val="28"/>
        </w:rPr>
      </w:pPr>
      <w:r w:rsidRPr="00262FF0">
        <w:rPr>
          <w:sz w:val="28"/>
          <w:szCs w:val="28"/>
        </w:rPr>
        <w:t>______________________________________________________________</w:t>
      </w:r>
    </w:p>
    <w:p w:rsidR="00EE5BC7" w:rsidRPr="00B9576F" w:rsidRDefault="00EE5BC7" w:rsidP="00262FF0">
      <w:pPr>
        <w:pStyle w:val="a6"/>
        <w:ind w:left="0" w:firstLine="568"/>
        <w:jc w:val="center"/>
        <w:rPr>
          <w:sz w:val="28"/>
          <w:szCs w:val="28"/>
        </w:rPr>
      </w:pPr>
    </w:p>
    <w:p w:rsidR="00EE5BC7" w:rsidRPr="00EE5BC7" w:rsidRDefault="00EE5BC7" w:rsidP="00EE5BC7">
      <w:pPr>
        <w:ind w:left="540"/>
        <w:rPr>
          <w:b/>
          <w:sz w:val="28"/>
          <w:szCs w:val="28"/>
        </w:rPr>
      </w:pPr>
    </w:p>
    <w:p w:rsidR="00EE5BC7" w:rsidRPr="00EE5BC7" w:rsidRDefault="00EE5BC7" w:rsidP="00EE5BC7">
      <w:pPr>
        <w:pStyle w:val="a6"/>
        <w:ind w:left="1260"/>
        <w:jc w:val="both"/>
        <w:rPr>
          <w:b/>
          <w:sz w:val="28"/>
          <w:szCs w:val="28"/>
        </w:rPr>
      </w:pPr>
    </w:p>
    <w:p w:rsidR="00EE5BC7" w:rsidRDefault="00EE5BC7" w:rsidP="00EE5BC7">
      <w:pPr>
        <w:jc w:val="center"/>
        <w:rPr>
          <w:b/>
          <w:sz w:val="28"/>
          <w:szCs w:val="28"/>
        </w:rPr>
      </w:pPr>
    </w:p>
    <w:p w:rsidR="00EE5BC7" w:rsidRDefault="00EE5BC7" w:rsidP="00EE5BC7">
      <w:pPr>
        <w:jc w:val="center"/>
        <w:rPr>
          <w:b/>
          <w:sz w:val="28"/>
          <w:szCs w:val="28"/>
        </w:rPr>
      </w:pPr>
    </w:p>
    <w:p w:rsidR="00EE5BC7" w:rsidRPr="00EE5BC7" w:rsidRDefault="00EE5BC7" w:rsidP="00EE5BC7">
      <w:pPr>
        <w:jc w:val="center"/>
        <w:rPr>
          <w:b/>
          <w:sz w:val="28"/>
          <w:szCs w:val="28"/>
        </w:rPr>
      </w:pPr>
    </w:p>
    <w:p w:rsidR="00EE5BC7" w:rsidRPr="00B116D3" w:rsidRDefault="00EE5BC7" w:rsidP="00EE5BC7">
      <w:pPr>
        <w:pStyle w:val="a6"/>
        <w:ind w:left="1260"/>
        <w:rPr>
          <w:b/>
          <w:sz w:val="28"/>
          <w:szCs w:val="28"/>
        </w:rPr>
      </w:pPr>
    </w:p>
    <w:p w:rsidR="00B116D3" w:rsidRPr="00D6357B" w:rsidRDefault="00B116D3" w:rsidP="00B116D3">
      <w:pPr>
        <w:ind w:firstLine="540"/>
        <w:jc w:val="both"/>
        <w:rPr>
          <w:b/>
          <w:sz w:val="28"/>
          <w:szCs w:val="28"/>
        </w:rPr>
      </w:pPr>
    </w:p>
    <w:p w:rsidR="00B116D3" w:rsidRPr="00B116D3" w:rsidRDefault="00B116D3" w:rsidP="00B11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16D3" w:rsidRPr="00B116D3" w:rsidRDefault="00B116D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B116D3" w:rsidRPr="00B116D3" w:rsidSect="007F6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89D"/>
    <w:multiLevelType w:val="hybridMultilevel"/>
    <w:tmpl w:val="1478A8C2"/>
    <w:lvl w:ilvl="0" w:tplc="C8806E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D212D9"/>
    <w:multiLevelType w:val="hybridMultilevel"/>
    <w:tmpl w:val="23942D66"/>
    <w:lvl w:ilvl="0" w:tplc="C8806E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21531C"/>
    <w:multiLevelType w:val="hybridMultilevel"/>
    <w:tmpl w:val="F698F06C"/>
    <w:lvl w:ilvl="0" w:tplc="C8806E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B013D4"/>
    <w:multiLevelType w:val="hybridMultilevel"/>
    <w:tmpl w:val="B5A647B0"/>
    <w:lvl w:ilvl="0" w:tplc="B6BCEE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2577"/>
    <w:multiLevelType w:val="hybridMultilevel"/>
    <w:tmpl w:val="9FCE4BA6"/>
    <w:lvl w:ilvl="0" w:tplc="C8806E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4075BB"/>
    <w:multiLevelType w:val="hybridMultilevel"/>
    <w:tmpl w:val="F698F06C"/>
    <w:lvl w:ilvl="0" w:tplc="C8806E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7586"/>
    <w:rsid w:val="00034F13"/>
    <w:rsid w:val="00093E0A"/>
    <w:rsid w:val="000E6A5A"/>
    <w:rsid w:val="00134618"/>
    <w:rsid w:val="001568D9"/>
    <w:rsid w:val="002457E1"/>
    <w:rsid w:val="002603C7"/>
    <w:rsid w:val="00262879"/>
    <w:rsid w:val="00262FF0"/>
    <w:rsid w:val="00283AED"/>
    <w:rsid w:val="002A708C"/>
    <w:rsid w:val="002B1954"/>
    <w:rsid w:val="00322A08"/>
    <w:rsid w:val="00357FC3"/>
    <w:rsid w:val="00382B6B"/>
    <w:rsid w:val="00411248"/>
    <w:rsid w:val="00511AE9"/>
    <w:rsid w:val="005474FE"/>
    <w:rsid w:val="00571633"/>
    <w:rsid w:val="00611032"/>
    <w:rsid w:val="006250D6"/>
    <w:rsid w:val="00631736"/>
    <w:rsid w:val="00744271"/>
    <w:rsid w:val="007D7012"/>
    <w:rsid w:val="007F6BEF"/>
    <w:rsid w:val="009A396C"/>
    <w:rsid w:val="00A356EC"/>
    <w:rsid w:val="00A56674"/>
    <w:rsid w:val="00A60847"/>
    <w:rsid w:val="00A66B83"/>
    <w:rsid w:val="00B00B87"/>
    <w:rsid w:val="00B116A2"/>
    <w:rsid w:val="00B116D3"/>
    <w:rsid w:val="00B9576F"/>
    <w:rsid w:val="00CF1020"/>
    <w:rsid w:val="00D26BA9"/>
    <w:rsid w:val="00D3590A"/>
    <w:rsid w:val="00D6357B"/>
    <w:rsid w:val="00E90383"/>
    <w:rsid w:val="00EE5BC7"/>
    <w:rsid w:val="00EF3FE9"/>
    <w:rsid w:val="00F12C7F"/>
    <w:rsid w:val="00F97240"/>
    <w:rsid w:val="00FC736D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0C1D-A3B6-4044-94BA-12B2F2D2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2016-08-31T11:36:00Z</cp:lastPrinted>
  <dcterms:created xsi:type="dcterms:W3CDTF">2016-08-23T12:37:00Z</dcterms:created>
  <dcterms:modified xsi:type="dcterms:W3CDTF">2016-08-31T11:36:00Z</dcterms:modified>
</cp:coreProperties>
</file>